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3D" w:rsidRDefault="0080253D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</w:rPr>
        <w:drawing>
          <wp:inline distT="0" distB="0" distL="0" distR="0">
            <wp:extent cx="1019175" cy="9239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72"/>
        <w:gridCol w:w="555"/>
        <w:gridCol w:w="515"/>
        <w:gridCol w:w="1891"/>
        <w:gridCol w:w="1250"/>
        <w:gridCol w:w="624"/>
        <w:gridCol w:w="1890"/>
        <w:gridCol w:w="1363"/>
      </w:tblGrid>
      <w:tr w:rsidR="00E43BAB" w:rsidRPr="00692553" w:rsidTr="005F5A9D">
        <w:trPr>
          <w:trHeight w:val="576"/>
          <w:jc w:val="center"/>
        </w:trPr>
        <w:tc>
          <w:tcPr>
            <w:tcW w:w="9360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E43BAB" w:rsidRDefault="00DD3B8D" w:rsidP="00D64964">
            <w:pPr>
              <w:pStyle w:val="Heading1"/>
              <w:jc w:val="center"/>
              <w:rPr>
                <w:sz w:val="28"/>
                <w:szCs w:val="28"/>
              </w:rPr>
            </w:pPr>
            <w:r w:rsidRPr="0080253D">
              <w:rPr>
                <w:sz w:val="28"/>
                <w:szCs w:val="28"/>
              </w:rPr>
              <w:t>Oklahoma Chapter of the Society of Fire Protection Engineers</w:t>
            </w:r>
          </w:p>
          <w:p w:rsidR="00D64964" w:rsidRPr="00D64964" w:rsidRDefault="00D64964" w:rsidP="00D64964">
            <w:pPr>
              <w:jc w:val="center"/>
              <w:rPr>
                <w:sz w:val="20"/>
                <w:szCs w:val="20"/>
              </w:rPr>
            </w:pPr>
            <w:r w:rsidRPr="00D64964">
              <w:rPr>
                <w:sz w:val="20"/>
                <w:szCs w:val="20"/>
              </w:rPr>
              <w:t>oksfpe@gmail.com</w:t>
            </w:r>
          </w:p>
          <w:p w:rsidR="0080253D" w:rsidRPr="0080253D" w:rsidRDefault="0080253D" w:rsidP="0080253D"/>
        </w:tc>
      </w:tr>
      <w:tr w:rsidR="00E43BAB" w:rsidRPr="00692553" w:rsidTr="005F5A9D">
        <w:trPr>
          <w:trHeight w:val="274"/>
          <w:jc w:val="center"/>
        </w:trPr>
        <w:tc>
          <w:tcPr>
            <w:tcW w:w="2342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5052C5">
            <w:pPr>
              <w:pStyle w:val="Heading3"/>
            </w:pPr>
            <w:r>
              <w:t>Minutes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21409F" w:rsidP="0021409F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</w:pPr>
            <w:r>
              <w:t>November</w:t>
            </w:r>
            <w:r w:rsidR="00385E68">
              <w:t xml:space="preserve"> 1</w:t>
            </w:r>
            <w:r>
              <w:t>5</w:t>
            </w:r>
            <w:r w:rsidR="00FB5C66">
              <w:t>, 2012</w:t>
            </w:r>
          </w:p>
        </w:tc>
        <w:tc>
          <w:tcPr>
            <w:tcW w:w="187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Default="00385E68" w:rsidP="00B11A4F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</w:pPr>
            <w:r>
              <w:t>11:30 a.m. - 1:00</w:t>
            </w:r>
            <w:r w:rsidR="00FB5C66">
              <w:t xml:space="preserve"> p.m.</w:t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21409F" w:rsidP="00B80925">
            <w:pPr>
              <w:pStyle w:val="Heading5"/>
              <w:jc w:val="center"/>
            </w:pPr>
            <w:r>
              <w:t>crabtown</w:t>
            </w:r>
            <w:r w:rsidR="00C95C03">
              <w:t>, okc</w:t>
            </w:r>
          </w:p>
        </w:tc>
      </w:tr>
      <w:tr w:rsidR="00E43BAB" w:rsidRPr="00692553" w:rsidTr="005F5A9D">
        <w:trPr>
          <w:trHeight w:val="229"/>
          <w:jc w:val="center"/>
        </w:trPr>
        <w:tc>
          <w:tcPr>
            <w:tcW w:w="9360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 w:rsidTr="005F5A9D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Meeting called by</w:t>
            </w:r>
          </w:p>
        </w:tc>
        <w:tc>
          <w:tcPr>
            <w:tcW w:w="753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C95C03" w:rsidP="005052C5">
            <w:r>
              <w:t xml:space="preserve">Oklahoma </w:t>
            </w:r>
            <w:r w:rsidR="00A30038">
              <w:t>SFPE Executive</w:t>
            </w:r>
            <w:r w:rsidR="00385E68">
              <w:t xml:space="preserve"> </w:t>
            </w:r>
            <w:r w:rsidR="00A30038">
              <w:t>Committee</w:t>
            </w:r>
          </w:p>
        </w:tc>
      </w:tr>
      <w:tr w:rsidR="0085168B" w:rsidRPr="00692553" w:rsidTr="005F5A9D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Type of meeting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21409F" w:rsidP="003849E1">
            <w:r>
              <w:t xml:space="preserve">Informational </w:t>
            </w:r>
            <w:r w:rsidR="000E031C">
              <w:t xml:space="preserve"> Meeting</w:t>
            </w:r>
            <w:r w:rsidR="00EC2226">
              <w:t>-Informal</w:t>
            </w:r>
          </w:p>
        </w:tc>
      </w:tr>
      <w:tr w:rsidR="0085168B" w:rsidRPr="00692553" w:rsidTr="005F5A9D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Facilitator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0E031C" w:rsidP="005052C5">
            <w:r>
              <w:t xml:space="preserve">Executive </w:t>
            </w:r>
            <w:r w:rsidR="00A30038">
              <w:t>Committee</w:t>
            </w:r>
          </w:p>
        </w:tc>
      </w:tr>
      <w:tr w:rsidR="0085168B" w:rsidRPr="00692553" w:rsidTr="005F5A9D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B80925" w:rsidP="005052C5">
            <w:r>
              <w:t>Chad Nester</w:t>
            </w:r>
          </w:p>
        </w:tc>
      </w:tr>
      <w:tr w:rsidR="0085168B" w:rsidRPr="00692553" w:rsidTr="005F5A9D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Timekeeper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B80925" w:rsidP="005052C5">
            <w:r>
              <w:t>Chad Nester</w:t>
            </w:r>
          </w:p>
        </w:tc>
      </w:tr>
      <w:tr w:rsidR="0085168B" w:rsidRPr="00692553" w:rsidTr="005F5A9D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71DBA" w:rsidP="005052C5">
            <w:pPr>
              <w:pStyle w:val="AllCapsHeading"/>
            </w:pPr>
            <w:r>
              <w:t>Attendees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80925" w:rsidRDefault="0080253D" w:rsidP="00B8092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 xml:space="preserve">Dominique Noel </w:t>
            </w:r>
          </w:p>
          <w:p w:rsidR="0080253D" w:rsidRDefault="0080253D" w:rsidP="00B8092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Liane Ozmun</w:t>
            </w:r>
          </w:p>
          <w:p w:rsidR="00B80925" w:rsidRDefault="00B80925" w:rsidP="00B8092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 xml:space="preserve">Chad Nester </w:t>
            </w:r>
          </w:p>
          <w:p w:rsidR="00385E68" w:rsidRDefault="00B80925" w:rsidP="00385E68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 xml:space="preserve">Brandon Wilkerson </w:t>
            </w:r>
          </w:p>
          <w:p w:rsidR="0021409F" w:rsidRDefault="0021409F" w:rsidP="00385E68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Bryan Hoskins</w:t>
            </w:r>
          </w:p>
          <w:p w:rsidR="0021409F" w:rsidRDefault="0021409F" w:rsidP="00385E68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Pat Brock</w:t>
            </w:r>
          </w:p>
          <w:p w:rsidR="0021409F" w:rsidRDefault="0021409F" w:rsidP="00385E68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James McGowan</w:t>
            </w:r>
          </w:p>
          <w:p w:rsidR="0021409F" w:rsidRDefault="0021409F" w:rsidP="00385E68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 xml:space="preserve">Richard </w:t>
            </w:r>
            <w:proofErr w:type="spellStart"/>
            <w:r>
              <w:t>Walts</w:t>
            </w:r>
            <w:proofErr w:type="spellEnd"/>
          </w:p>
          <w:p w:rsidR="0021409F" w:rsidRDefault="0021409F" w:rsidP="00385E68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Andy McPherson</w:t>
            </w:r>
          </w:p>
          <w:p w:rsidR="00B80925" w:rsidRPr="00B80925" w:rsidRDefault="00B80925" w:rsidP="0080253D">
            <w:pPr>
              <w:pStyle w:val="ListParagraph"/>
              <w:contextualSpacing w:val="0"/>
            </w:pPr>
          </w:p>
        </w:tc>
      </w:tr>
      <w:tr w:rsidR="0085168B" w:rsidRPr="00692553" w:rsidTr="005F5A9D">
        <w:trPr>
          <w:trHeight w:val="432"/>
          <w:jc w:val="center"/>
        </w:trPr>
        <w:tc>
          <w:tcPr>
            <w:tcW w:w="9360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692553" w:rsidRPr="00692553" w:rsidTr="005F5A9D">
        <w:trPr>
          <w:trHeight w:val="360"/>
          <w:jc w:val="center"/>
        </w:trPr>
        <w:tc>
          <w:tcPr>
            <w:tcW w:w="9360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692553" w:rsidRPr="00692553" w:rsidRDefault="00692553" w:rsidP="005052C5">
            <w:pPr>
              <w:pStyle w:val="Heading2"/>
            </w:pPr>
            <w:bookmarkStart w:id="0" w:name="MinuteTopic"/>
            <w:bookmarkEnd w:id="0"/>
            <w:r w:rsidRPr="00692553">
              <w:t>Agenda topics</w:t>
            </w:r>
          </w:p>
        </w:tc>
      </w:tr>
      <w:tr w:rsidR="00E71DBA" w:rsidRPr="00692553" w:rsidTr="005F5A9D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1" w:name="MinuteItems"/>
            <w:bookmarkStart w:id="2" w:name="MinuteDiscussion"/>
            <w:bookmarkStart w:id="3" w:name="MinuteTopicSection"/>
            <w:bookmarkEnd w:id="1"/>
            <w:bookmarkEnd w:id="2"/>
            <w:r>
              <w:t>Discussion</w:t>
            </w:r>
          </w:p>
        </w:tc>
        <w:tc>
          <w:tcPr>
            <w:tcW w:w="8088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E71DBA" w:rsidP="005052C5"/>
        </w:tc>
      </w:tr>
      <w:tr w:rsidR="0085168B" w:rsidRPr="00692553" w:rsidTr="005F5A9D">
        <w:trPr>
          <w:trHeight w:val="360"/>
          <w:jc w:val="center"/>
        </w:trPr>
        <w:tc>
          <w:tcPr>
            <w:tcW w:w="936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C0899" w:rsidRDefault="005C0899" w:rsidP="00B80925">
            <w:pPr>
              <w:pStyle w:val="ListParagraph"/>
              <w:numPr>
                <w:ilvl w:val="0"/>
                <w:numId w:val="2"/>
              </w:numPr>
            </w:pPr>
            <w:r>
              <w:t>First official meeting will be held on January 17</w:t>
            </w:r>
            <w:r w:rsidRPr="005C0899">
              <w:rPr>
                <w:vertAlign w:val="superscript"/>
              </w:rPr>
              <w:t>th</w:t>
            </w:r>
            <w:r w:rsidR="00133462">
              <w:t xml:space="preserve"> in Oklahoma City, location TBD.</w:t>
            </w:r>
          </w:p>
          <w:p w:rsidR="005A2258" w:rsidRDefault="00D311EF" w:rsidP="005C0899">
            <w:pPr>
              <w:pStyle w:val="ListParagraph"/>
              <w:numPr>
                <w:ilvl w:val="0"/>
                <w:numId w:val="2"/>
              </w:numPr>
            </w:pPr>
            <w:r>
              <w:t xml:space="preserve">Possible </w:t>
            </w:r>
            <w:proofErr w:type="gramStart"/>
            <w:r>
              <w:t>membership drive</w:t>
            </w:r>
            <w:proofErr w:type="gramEnd"/>
            <w:r>
              <w:t xml:space="preserve"> to gain more members. </w:t>
            </w:r>
          </w:p>
          <w:p w:rsidR="005A2258" w:rsidRPr="005A2258" w:rsidRDefault="007552E1" w:rsidP="005A2258">
            <w:pPr>
              <w:pStyle w:val="ListParagraph"/>
              <w:numPr>
                <w:ilvl w:val="0"/>
                <w:numId w:val="2"/>
              </w:numPr>
            </w:pPr>
            <w:r>
              <w:t>Visiting the Department of Labor through Department of Health website to find licensed designers and installers.</w:t>
            </w:r>
          </w:p>
          <w:p w:rsidR="005A2258" w:rsidRDefault="007552E1" w:rsidP="005A2258">
            <w:pPr>
              <w:pStyle w:val="ListParagraph"/>
              <w:numPr>
                <w:ilvl w:val="0"/>
                <w:numId w:val="2"/>
              </w:numPr>
            </w:pPr>
            <w:r>
              <w:t xml:space="preserve">Bring in AHJ’s as presenters.  </w:t>
            </w:r>
          </w:p>
          <w:p w:rsidR="00522BA8" w:rsidRDefault="007552E1" w:rsidP="005A2258">
            <w:pPr>
              <w:pStyle w:val="ListParagraph"/>
              <w:numPr>
                <w:ilvl w:val="0"/>
                <w:numId w:val="2"/>
              </w:numPr>
            </w:pPr>
            <w:r>
              <w:t>Hold a raffle for fundraising purposes.</w:t>
            </w:r>
          </w:p>
          <w:p w:rsidR="00D64964" w:rsidRDefault="00D64964" w:rsidP="005A2258">
            <w:pPr>
              <w:pStyle w:val="ListParagraph"/>
              <w:numPr>
                <w:ilvl w:val="0"/>
                <w:numId w:val="2"/>
              </w:numPr>
            </w:pPr>
            <w:r>
              <w:t xml:space="preserve">Fundraising and presentation committees still TBD. </w:t>
            </w:r>
          </w:p>
          <w:p w:rsidR="00FB1ECB" w:rsidRDefault="007552E1" w:rsidP="005A2258">
            <w:pPr>
              <w:pStyle w:val="ListParagraph"/>
              <w:numPr>
                <w:ilvl w:val="0"/>
                <w:numId w:val="2"/>
              </w:numPr>
            </w:pPr>
            <w:r>
              <w:t>Tie</w:t>
            </w:r>
            <w:r w:rsidR="00FA1CAE">
              <w:t xml:space="preserve"> presentations into CEU’s.</w:t>
            </w:r>
          </w:p>
          <w:p w:rsidR="005A2258" w:rsidRPr="00692553" w:rsidRDefault="00FA1CAE" w:rsidP="00FA1CAE">
            <w:pPr>
              <w:pStyle w:val="ListParagraph"/>
              <w:numPr>
                <w:ilvl w:val="0"/>
                <w:numId w:val="2"/>
              </w:numPr>
            </w:pPr>
            <w:r>
              <w:t xml:space="preserve">Add seismic design to list of perspective topics. </w:t>
            </w:r>
          </w:p>
        </w:tc>
      </w:tr>
      <w:tr w:rsidR="00C166AB" w:rsidRPr="00692553" w:rsidTr="005F5A9D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4" w:name="MinuteConclusion"/>
            <w:bookmarkEnd w:id="4"/>
            <w:r>
              <w:t>Conclusions</w:t>
            </w:r>
          </w:p>
        </w:tc>
        <w:tc>
          <w:tcPr>
            <w:tcW w:w="8088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5C66" w:rsidRPr="00CE6342" w:rsidRDefault="00FB5C66" w:rsidP="005052C5"/>
        </w:tc>
      </w:tr>
      <w:tr w:rsidR="0085168B" w:rsidRPr="00692553" w:rsidTr="005F5A9D">
        <w:trPr>
          <w:trHeight w:val="360"/>
          <w:jc w:val="center"/>
        </w:trPr>
        <w:tc>
          <w:tcPr>
            <w:tcW w:w="9360" w:type="dxa"/>
            <w:gridSpan w:val="8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7C03BF" w:rsidRDefault="00D64964" w:rsidP="005A2258">
            <w:pPr>
              <w:numPr>
                <w:ilvl w:val="0"/>
                <w:numId w:val="1"/>
              </w:numPr>
            </w:pPr>
            <w:r>
              <w:t>The first official chapter meeting will be held on January 17</w:t>
            </w:r>
            <w:r w:rsidRPr="00D64964">
              <w:rPr>
                <w:vertAlign w:val="superscript"/>
              </w:rPr>
              <w:t>th</w:t>
            </w:r>
            <w:r>
              <w:t xml:space="preserve"> in the presence of national SFPE committee member Sean Kelleher. </w:t>
            </w:r>
          </w:p>
          <w:p w:rsidR="00B41556" w:rsidRDefault="00EC2226" w:rsidP="005A2258">
            <w:pPr>
              <w:numPr>
                <w:ilvl w:val="0"/>
                <w:numId w:val="1"/>
              </w:numPr>
            </w:pPr>
            <w:r>
              <w:t xml:space="preserve">Conducting a possible </w:t>
            </w:r>
            <w:r w:rsidR="00E26D4C">
              <w:t>membership</w:t>
            </w:r>
            <w:r>
              <w:t xml:space="preserve"> drive was proposed to gain members and “get the word out” about the new chapter.  How this could be accomplished remains open.</w:t>
            </w:r>
          </w:p>
          <w:p w:rsidR="00EC2226" w:rsidRDefault="00EC2226" w:rsidP="005A2258">
            <w:pPr>
              <w:numPr>
                <w:ilvl w:val="0"/>
                <w:numId w:val="1"/>
              </w:numPr>
            </w:pPr>
            <w:r>
              <w:t xml:space="preserve">It was suggested to visit the Department of Labor through the Department of health website to find a list of all licensed designers in the Oklahoma City metro area.  This list would be used to specifically target these professionals and invite them to meetings/become members.  </w:t>
            </w:r>
          </w:p>
          <w:p w:rsidR="00EC2226" w:rsidRDefault="003C6838" w:rsidP="005A2258">
            <w:pPr>
              <w:numPr>
                <w:ilvl w:val="0"/>
                <w:numId w:val="1"/>
              </w:numPr>
            </w:pPr>
            <w:r>
              <w:t>It was discussed that bringing in AHJ’s from different areas to discuss various submittal processes would attract potential members.</w:t>
            </w:r>
          </w:p>
          <w:p w:rsidR="003C6838" w:rsidRDefault="003C6838" w:rsidP="005A2258">
            <w:pPr>
              <w:numPr>
                <w:ilvl w:val="0"/>
                <w:numId w:val="1"/>
              </w:numPr>
            </w:pPr>
            <w:r>
              <w:t>Holding a raffle at an upcoming meeting is a possibility for fundraising purposes.  This process must be discussed with National SFPE by the exec. committee</w:t>
            </w:r>
            <w:r w:rsidR="0045011A">
              <w:t xml:space="preserve"> for possible tax implications.</w:t>
            </w:r>
          </w:p>
          <w:p w:rsidR="00B41556" w:rsidRPr="00B41556" w:rsidRDefault="00B41556" w:rsidP="00B41556">
            <w:pPr>
              <w:numPr>
                <w:ilvl w:val="0"/>
                <w:numId w:val="1"/>
              </w:numPr>
            </w:pPr>
            <w:r>
              <w:t xml:space="preserve">The fundraising committee will be nominated at </w:t>
            </w:r>
            <w:r w:rsidR="0045011A">
              <w:t>an upcoming</w:t>
            </w:r>
            <w:r w:rsidRPr="00B41556">
              <w:t xml:space="preserve"> meeting</w:t>
            </w:r>
            <w:r w:rsidR="0045011A">
              <w:t xml:space="preserve"> TBD</w:t>
            </w:r>
            <w:r w:rsidRPr="00B41556">
              <w:t xml:space="preserve">.  This committee will be in charge of creating fundraising opportunities and will work directly with the Secretary/Treasurer as a liaison. </w:t>
            </w:r>
          </w:p>
          <w:p w:rsidR="00B41556" w:rsidRDefault="00B41556" w:rsidP="00B41556">
            <w:pPr>
              <w:numPr>
                <w:ilvl w:val="0"/>
                <w:numId w:val="1"/>
              </w:numPr>
            </w:pPr>
            <w:r w:rsidRPr="00B41556">
              <w:t xml:space="preserve">The presentation committee will be finalized at </w:t>
            </w:r>
            <w:r w:rsidR="0045011A">
              <w:t>an upcoming</w:t>
            </w:r>
            <w:r>
              <w:t xml:space="preserve"> meeting</w:t>
            </w:r>
            <w:r w:rsidR="0045011A">
              <w:t xml:space="preserve"> TBD</w:t>
            </w:r>
            <w:r>
              <w:t>.  The committee will consist of AHJ’s, contractors, a</w:t>
            </w:r>
            <w:r w:rsidR="0045011A">
              <w:t xml:space="preserve">nd engineers.  Richard </w:t>
            </w:r>
            <w:proofErr w:type="spellStart"/>
            <w:r w:rsidR="0045011A">
              <w:t>Walts</w:t>
            </w:r>
            <w:proofErr w:type="spellEnd"/>
            <w:r w:rsidR="0045011A">
              <w:t>,</w:t>
            </w:r>
            <w:r>
              <w:t xml:space="preserve"> Carl Birmingham</w:t>
            </w:r>
            <w:r w:rsidR="0045011A">
              <w:t>, and Andy McPherson</w:t>
            </w:r>
            <w:r>
              <w:t xml:space="preserve"> have already volunteered on this committee.</w:t>
            </w:r>
          </w:p>
          <w:p w:rsidR="0045011A" w:rsidRDefault="0045011A" w:rsidP="00B41556">
            <w:pPr>
              <w:numPr>
                <w:ilvl w:val="0"/>
                <w:numId w:val="1"/>
              </w:numPr>
            </w:pPr>
            <w:r>
              <w:t xml:space="preserve">Our chapter will try to tie as many presentations as possible into CEU’s.  This is another way to gain more </w:t>
            </w:r>
            <w:r>
              <w:lastRenderedPageBreak/>
              <w:t>membership and will be an incentive for current members to bring other perspective members.</w:t>
            </w:r>
          </w:p>
          <w:p w:rsidR="00A30038" w:rsidRDefault="00A30038" w:rsidP="005A2258">
            <w:pPr>
              <w:numPr>
                <w:ilvl w:val="0"/>
                <w:numId w:val="1"/>
              </w:numPr>
            </w:pPr>
            <w:r>
              <w:t>Chapter dues will be accepted online, as well as, in person via cash or check.  The Executive</w:t>
            </w:r>
            <w:r w:rsidR="00FB1ECB">
              <w:t xml:space="preserve"> Committee will obtain a receipt book for records.  </w:t>
            </w:r>
            <w:r>
              <w:t xml:space="preserve"> </w:t>
            </w:r>
          </w:p>
          <w:p w:rsidR="00A00D9E" w:rsidRDefault="00A00D9E" w:rsidP="005A2258">
            <w:pPr>
              <w:numPr>
                <w:ilvl w:val="0"/>
                <w:numId w:val="1"/>
              </w:numPr>
            </w:pPr>
            <w:r>
              <w:t>Meeting topics were discussed and they include corrosion within FP piping, hangar FP and FA design, elevators, fire protection engineerin</w:t>
            </w:r>
            <w:r w:rsidR="00133462">
              <w:t>g practices, and commissioning.  Seismic design requirements will be added to the list.</w:t>
            </w:r>
          </w:p>
          <w:p w:rsidR="00C51DEF" w:rsidRPr="00692553" w:rsidRDefault="00C51DEF" w:rsidP="00133462">
            <w:pPr>
              <w:ind w:left="720"/>
            </w:pPr>
          </w:p>
        </w:tc>
      </w:tr>
      <w:tr w:rsidR="00E71DBA" w:rsidRPr="00692553" w:rsidTr="005F5A9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5" w:name="MinuteActionItems"/>
            <w:bookmarkEnd w:id="5"/>
            <w:r>
              <w:lastRenderedPageBreak/>
              <w:t>Action items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6" w:name="MinutePersonResponsible"/>
            <w:bookmarkEnd w:id="6"/>
            <w:r>
              <w:t>Person responsible</w:t>
            </w:r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7" w:name="MinuteDeadline"/>
            <w:bookmarkEnd w:id="7"/>
            <w:r>
              <w:t>Deadline</w:t>
            </w:r>
          </w:p>
        </w:tc>
      </w:tr>
      <w:bookmarkEnd w:id="3"/>
      <w:tr w:rsidR="00D80747" w:rsidRPr="00692553" w:rsidTr="005F5A9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0747" w:rsidRDefault="00D80747" w:rsidP="00EC2226">
            <w:r>
              <w:t xml:space="preserve">Coordinate National SFPE staff member </w:t>
            </w:r>
            <w:r w:rsidR="00EC2226">
              <w:t xml:space="preserve">Sean Kelleher’s </w:t>
            </w:r>
            <w:r>
              <w:t xml:space="preserve">arrival 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0747" w:rsidRPr="00692553" w:rsidRDefault="00D80747" w:rsidP="00D80747">
            <w:r>
              <w:t>Executive Committee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0747" w:rsidRPr="00692553" w:rsidRDefault="00F06D5C" w:rsidP="00D80747">
            <w:r>
              <w:t>17 Jan</w:t>
            </w:r>
            <w:r w:rsidR="00D80747">
              <w:t xml:space="preserve"> 201</w:t>
            </w:r>
            <w:r>
              <w:t>3</w:t>
            </w:r>
          </w:p>
        </w:tc>
      </w:tr>
      <w:tr w:rsidR="00D80747" w:rsidRPr="00692553" w:rsidTr="005F5A9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0747" w:rsidRDefault="00D80747" w:rsidP="00D80747">
            <w:r>
              <w:t>Obtain receipt book</w:t>
            </w:r>
            <w:r w:rsidR="005F5A9D">
              <w:t xml:space="preserve"> and collect chapter dues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0747" w:rsidRPr="00692553" w:rsidRDefault="00D80747" w:rsidP="00D80747">
            <w:r>
              <w:t>Executive Committee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0747" w:rsidRPr="00692553" w:rsidRDefault="00F06D5C" w:rsidP="00D80747">
            <w:r>
              <w:t>17 Jan 2013</w:t>
            </w:r>
          </w:p>
        </w:tc>
      </w:tr>
      <w:tr w:rsidR="00D80747" w:rsidRPr="00692553" w:rsidTr="005F5A9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0747" w:rsidRDefault="00D80747" w:rsidP="00D80747">
            <w:r>
              <w:t>Send meeting invite to all perspective members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0747" w:rsidRPr="00692553" w:rsidRDefault="00D80747" w:rsidP="00D80747">
            <w:r>
              <w:t>Executive Committee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0747" w:rsidRPr="00692553" w:rsidRDefault="00D8390B" w:rsidP="00D80747">
            <w:r>
              <w:t>21 Dec</w:t>
            </w:r>
            <w:r w:rsidR="00F06D5C">
              <w:t xml:space="preserve"> 2012</w:t>
            </w:r>
          </w:p>
        </w:tc>
      </w:tr>
      <w:tr w:rsidR="005F5A9D" w:rsidRPr="00692553" w:rsidTr="005F5A9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Default="005F5A9D" w:rsidP="003C6838">
            <w:r>
              <w:t>Acquire chapter bank accounts, tax exemption docs, and P.O. box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Default="005F5A9D" w:rsidP="003C6838">
            <w:r>
              <w:t>Executive Committee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Default="00F06D5C" w:rsidP="003C6838">
            <w:r>
              <w:t>17 Jan 2013</w:t>
            </w:r>
          </w:p>
        </w:tc>
      </w:tr>
      <w:tr w:rsidR="005F5A9D" w:rsidRPr="00692553" w:rsidTr="005F5A9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Default="005F5A9D" w:rsidP="003C6838">
            <w:r>
              <w:t>1</w:t>
            </w:r>
            <w:r w:rsidRPr="007B3FBB">
              <w:rPr>
                <w:vertAlign w:val="superscript"/>
              </w:rPr>
              <w:t>st</w:t>
            </w:r>
            <w:r>
              <w:t xml:space="preserve"> official chapter meeting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Default="005F5A9D" w:rsidP="003C6838">
            <w:r>
              <w:t>Oklahoma Chapter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Default="00F06D5C" w:rsidP="003C6838">
            <w:r>
              <w:t>17 Jan 2013</w:t>
            </w:r>
          </w:p>
        </w:tc>
      </w:tr>
      <w:tr w:rsidR="005F5A9D" w:rsidRPr="00692553" w:rsidTr="005F5A9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Pr="00692553" w:rsidRDefault="005F5A9D" w:rsidP="003C6838">
            <w:r>
              <w:t>Obtain Robert Rules of Order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Pr="00692553" w:rsidRDefault="005F5A9D" w:rsidP="005F5A9D">
            <w:r>
              <w:t>Chapter  President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Pr="00692553" w:rsidRDefault="00F06D5C" w:rsidP="003C6838">
            <w:r>
              <w:t>17 Jan 2013</w:t>
            </w:r>
          </w:p>
        </w:tc>
      </w:tr>
      <w:tr w:rsidR="005F5A9D" w:rsidRPr="00692553" w:rsidTr="005F5A9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Default="005F5A9D" w:rsidP="00D80747">
            <w:r>
              <w:t>Complete chapter website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Default="005F5A9D" w:rsidP="00D80747">
            <w:r>
              <w:t>Executive Committee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Default="00F06D5C" w:rsidP="00D80747">
            <w:r>
              <w:t>17 Jan 2013</w:t>
            </w:r>
          </w:p>
        </w:tc>
      </w:tr>
      <w:tr w:rsidR="005F5A9D" w:rsidRPr="00692553" w:rsidTr="005F5A9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Pr="00692553" w:rsidRDefault="005F5A9D" w:rsidP="00D80747">
            <w:r>
              <w:t>Nominate and establish fundraising committee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Pr="00692553" w:rsidRDefault="005F5A9D" w:rsidP="00D80747">
            <w:r>
              <w:t>Oklahoma Chapter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Pr="00692553" w:rsidRDefault="00D8390B" w:rsidP="00D80747">
            <w:r>
              <w:t>TBD</w:t>
            </w:r>
          </w:p>
        </w:tc>
      </w:tr>
      <w:tr w:rsidR="005F5A9D" w:rsidRPr="00692553" w:rsidTr="005F5A9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Pr="00692553" w:rsidRDefault="005F5A9D" w:rsidP="005F5A9D">
            <w:r>
              <w:t>Nominate and establish remaining presentation committee positions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Pr="00692553" w:rsidRDefault="005F5A9D" w:rsidP="003C6838">
            <w:r>
              <w:t>Oklahoma Chapter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Pr="00692553" w:rsidRDefault="00D8390B" w:rsidP="003C6838">
            <w:r>
              <w:t>TBD</w:t>
            </w:r>
          </w:p>
        </w:tc>
      </w:tr>
      <w:tr w:rsidR="005F5A9D" w:rsidRPr="00692553" w:rsidTr="005F5A9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F5A9D" w:rsidRPr="00692553" w:rsidRDefault="005F5A9D" w:rsidP="005052C5"/>
        </w:tc>
        <w:tc>
          <w:tcPr>
            <w:tcW w:w="2514" w:type="dxa"/>
            <w:gridSpan w:val="2"/>
          </w:tcPr>
          <w:p w:rsidR="005F5A9D" w:rsidRPr="00692553" w:rsidRDefault="005F5A9D" w:rsidP="00E5273A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5A9D" w:rsidRPr="00692553" w:rsidRDefault="005F5A9D" w:rsidP="00E5273A"/>
        </w:tc>
      </w:tr>
      <w:tr w:rsidR="005F5A9D" w:rsidRPr="00692553" w:rsidTr="005F5A9D">
        <w:trPr>
          <w:trHeight w:hRule="exact" w:val="115"/>
          <w:jc w:val="center"/>
        </w:trPr>
        <w:tc>
          <w:tcPr>
            <w:tcW w:w="9360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F5A9D" w:rsidRPr="00692553" w:rsidRDefault="005F5A9D" w:rsidP="005052C5"/>
        </w:tc>
      </w:tr>
    </w:tbl>
    <w:p w:rsidR="001549AD" w:rsidRPr="00692553" w:rsidRDefault="001549AD" w:rsidP="00B35E09">
      <w:bookmarkStart w:id="8" w:name="MinuteAdditional"/>
      <w:bookmarkEnd w:id="8"/>
    </w:p>
    <w:sectPr w:rsidR="001549AD" w:rsidRPr="00692553" w:rsidSect="007554A1">
      <w:footerReference w:type="default" r:id="rId8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E9" w:rsidRDefault="00F652E9" w:rsidP="005A2258">
      <w:r>
        <w:separator/>
      </w:r>
    </w:p>
  </w:endnote>
  <w:endnote w:type="continuationSeparator" w:id="0">
    <w:p w:rsidR="00F652E9" w:rsidRDefault="00F652E9" w:rsidP="005A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34343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C6838" w:rsidRDefault="003C68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6D4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6D4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C6838" w:rsidRDefault="003C6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E9" w:rsidRDefault="00F652E9" w:rsidP="005A2258">
      <w:r>
        <w:separator/>
      </w:r>
    </w:p>
  </w:footnote>
  <w:footnote w:type="continuationSeparator" w:id="0">
    <w:p w:rsidR="00F652E9" w:rsidRDefault="00F652E9" w:rsidP="005A2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E9E"/>
    <w:multiLevelType w:val="hybridMultilevel"/>
    <w:tmpl w:val="FD10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60D61"/>
    <w:multiLevelType w:val="hybridMultilevel"/>
    <w:tmpl w:val="3076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6EB8"/>
    <w:multiLevelType w:val="hybridMultilevel"/>
    <w:tmpl w:val="8A7E9C5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3C0EDC"/>
    <w:multiLevelType w:val="hybridMultilevel"/>
    <w:tmpl w:val="7C30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FB5C66"/>
    <w:rsid w:val="000145A5"/>
    <w:rsid w:val="00043514"/>
    <w:rsid w:val="0005762D"/>
    <w:rsid w:val="000E031C"/>
    <w:rsid w:val="000F6B67"/>
    <w:rsid w:val="0011178B"/>
    <w:rsid w:val="00133462"/>
    <w:rsid w:val="001549AD"/>
    <w:rsid w:val="001E0C87"/>
    <w:rsid w:val="002138F0"/>
    <w:rsid w:val="0021409F"/>
    <w:rsid w:val="0022483D"/>
    <w:rsid w:val="002263E2"/>
    <w:rsid w:val="00273044"/>
    <w:rsid w:val="00286768"/>
    <w:rsid w:val="002B6F6C"/>
    <w:rsid w:val="002D5F4F"/>
    <w:rsid w:val="003849E1"/>
    <w:rsid w:val="00385E68"/>
    <w:rsid w:val="003B067A"/>
    <w:rsid w:val="003C6838"/>
    <w:rsid w:val="004126FD"/>
    <w:rsid w:val="00417272"/>
    <w:rsid w:val="0042131C"/>
    <w:rsid w:val="0045011A"/>
    <w:rsid w:val="00456620"/>
    <w:rsid w:val="00470FC9"/>
    <w:rsid w:val="00482EB3"/>
    <w:rsid w:val="00490439"/>
    <w:rsid w:val="00495E0E"/>
    <w:rsid w:val="004E167C"/>
    <w:rsid w:val="005052C5"/>
    <w:rsid w:val="00522BA8"/>
    <w:rsid w:val="00531002"/>
    <w:rsid w:val="005A2258"/>
    <w:rsid w:val="005C0899"/>
    <w:rsid w:val="005F5A9D"/>
    <w:rsid w:val="00601132"/>
    <w:rsid w:val="0061419F"/>
    <w:rsid w:val="00655A77"/>
    <w:rsid w:val="00663DA5"/>
    <w:rsid w:val="00692553"/>
    <w:rsid w:val="006A6540"/>
    <w:rsid w:val="007552E1"/>
    <w:rsid w:val="007554A1"/>
    <w:rsid w:val="00761DBC"/>
    <w:rsid w:val="007B1D2D"/>
    <w:rsid w:val="007B3FBB"/>
    <w:rsid w:val="007C03BF"/>
    <w:rsid w:val="007C174F"/>
    <w:rsid w:val="0080253D"/>
    <w:rsid w:val="00825DA1"/>
    <w:rsid w:val="0085168B"/>
    <w:rsid w:val="0088351A"/>
    <w:rsid w:val="008877D9"/>
    <w:rsid w:val="008F49C0"/>
    <w:rsid w:val="00987202"/>
    <w:rsid w:val="009A5767"/>
    <w:rsid w:val="00A00D9E"/>
    <w:rsid w:val="00A30038"/>
    <w:rsid w:val="00AC00CB"/>
    <w:rsid w:val="00AE3851"/>
    <w:rsid w:val="00B11A4F"/>
    <w:rsid w:val="00B30A58"/>
    <w:rsid w:val="00B35E09"/>
    <w:rsid w:val="00B41556"/>
    <w:rsid w:val="00B80925"/>
    <w:rsid w:val="00B84015"/>
    <w:rsid w:val="00B875A9"/>
    <w:rsid w:val="00BB5323"/>
    <w:rsid w:val="00BC40EE"/>
    <w:rsid w:val="00C166AB"/>
    <w:rsid w:val="00C51DEF"/>
    <w:rsid w:val="00C54213"/>
    <w:rsid w:val="00C55CBD"/>
    <w:rsid w:val="00C94BAC"/>
    <w:rsid w:val="00C95C03"/>
    <w:rsid w:val="00CB08E4"/>
    <w:rsid w:val="00CB3760"/>
    <w:rsid w:val="00CD2C72"/>
    <w:rsid w:val="00CE6342"/>
    <w:rsid w:val="00D05188"/>
    <w:rsid w:val="00D311EF"/>
    <w:rsid w:val="00D621F4"/>
    <w:rsid w:val="00D64964"/>
    <w:rsid w:val="00D80747"/>
    <w:rsid w:val="00D8390B"/>
    <w:rsid w:val="00DA3C2F"/>
    <w:rsid w:val="00DD3951"/>
    <w:rsid w:val="00DD3B8D"/>
    <w:rsid w:val="00DE7C8B"/>
    <w:rsid w:val="00E26D4C"/>
    <w:rsid w:val="00E41DB3"/>
    <w:rsid w:val="00E43BAB"/>
    <w:rsid w:val="00E4591C"/>
    <w:rsid w:val="00E5273A"/>
    <w:rsid w:val="00E60E43"/>
    <w:rsid w:val="00E71DBA"/>
    <w:rsid w:val="00EA2581"/>
    <w:rsid w:val="00EC2226"/>
    <w:rsid w:val="00EE22A2"/>
    <w:rsid w:val="00F05CF1"/>
    <w:rsid w:val="00F06D5C"/>
    <w:rsid w:val="00F652E9"/>
    <w:rsid w:val="00FA1CAE"/>
    <w:rsid w:val="00FB1ECB"/>
    <w:rsid w:val="00FB5C66"/>
    <w:rsid w:val="00FB7C51"/>
    <w:rsid w:val="00FC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5A2258"/>
    <w:pPr>
      <w:ind w:left="720"/>
      <w:contextualSpacing/>
    </w:pPr>
  </w:style>
  <w:style w:type="paragraph" w:styleId="Header">
    <w:name w:val="header"/>
    <w:basedOn w:val="Normal"/>
    <w:link w:val="HeaderChar"/>
    <w:rsid w:val="005A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2258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5A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258"/>
    <w:rPr>
      <w:rFonts w:ascii="Tahoma" w:hAnsi="Tahoma"/>
      <w:spacing w:val="4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el\Desktop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136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Noel</dc:creator>
  <cp:lastModifiedBy>chad nester</cp:lastModifiedBy>
  <cp:revision>6</cp:revision>
  <cp:lastPrinted>2012-06-27T20:09:00Z</cp:lastPrinted>
  <dcterms:created xsi:type="dcterms:W3CDTF">2012-12-13T21:32:00Z</dcterms:created>
  <dcterms:modified xsi:type="dcterms:W3CDTF">2012-12-17T16:58:00Z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